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Default="00EA752D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EA752D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MERCEDES BENZ A220 CDI "/>
          </v:shape>
        </w:pict>
      </w:r>
    </w:p>
    <w:p w:rsidR="0095421B" w:rsidRPr="002E0303" w:rsidRDefault="0095421B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5D7A4E" w:rsidRPr="00DC7FAF" w:rsidRDefault="00416B1D" w:rsidP="00DC7FAF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</w:t>
      </w:r>
      <w:r w:rsidR="00DC7FAF" w:rsidRP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</w:t>
      </w:r>
      <w:r w:rsidR="00610CE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2.2</w:t>
      </w:r>
      <w:r w:rsidR="00DC7FAF" w:rsidRP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L CDI </w:t>
      </w:r>
      <w:r w:rsidR="00CC4538">
        <w:rPr>
          <w:rFonts w:ascii="Times New Roman" w:hAnsi="Times New Roman" w:cs="Times New Roman"/>
          <w:b/>
          <w:i/>
          <w:sz w:val="40"/>
          <w:szCs w:val="40"/>
          <w:lang w:val="en-US"/>
        </w:rPr>
        <w:t>1</w:t>
      </w:r>
      <w:r w:rsidR="00610CEA">
        <w:rPr>
          <w:rFonts w:ascii="Times New Roman" w:hAnsi="Times New Roman" w:cs="Times New Roman"/>
          <w:b/>
          <w:i/>
          <w:sz w:val="40"/>
          <w:szCs w:val="40"/>
          <w:lang w:val="en-US"/>
        </w:rPr>
        <w:t>70</w:t>
      </w:r>
      <w:r w:rsidR="007B3A04" w:rsidRPr="00DC7FAF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86333F" w:rsidRPr="00DC7FAF">
        <w:rPr>
          <w:rFonts w:ascii="Castellar" w:hAnsi="Castellar"/>
          <w:b/>
          <w:sz w:val="36"/>
          <w:szCs w:val="36"/>
          <w:lang w:val="en-US"/>
        </w:rPr>
        <w:t>CH BVA</w:t>
      </w:r>
    </w:p>
    <w:p w:rsidR="00100A77" w:rsidRPr="00DC7FAF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Pr="00616347" w:rsidRDefault="007C1C08" w:rsidP="0024573E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</w:t>
      </w:r>
      <w:r w:rsidR="0024573E"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                    </w:t>
      </w:r>
      <w:r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           </w:t>
      </w:r>
      <w:r w:rsidR="0024573E"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2619375" cy="1762125"/>
            <wp:effectExtent l="1905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48D" w:rsidRPr="00616347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</w:t>
      </w:r>
      <w:r w:rsidR="00322F00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="00882B7B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BD3197" w:rsidRPr="00AC64AC" w:rsidRDefault="00B4643E" w:rsidP="00AC64AC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610CEA">
        <w:rPr>
          <w:rFonts w:cs="Times New Roman"/>
        </w:rPr>
        <w:t>2143</w:t>
      </w:r>
      <w:r w:rsidR="001B1A52" w:rsidRPr="0099596E">
        <w:rPr>
          <w:rFonts w:cs="Times New Roman"/>
        </w:rPr>
        <w:t>cm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7B3A04">
        <w:rPr>
          <w:rFonts w:cstheme="majorBidi"/>
        </w:rPr>
        <w:t xml:space="preserve">automatique 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BE79BD">
        <w:rPr>
          <w:rFonts w:cstheme="majorBidi"/>
        </w:rPr>
        <w:t>7G-DCT</w:t>
      </w:r>
      <w:r w:rsidRPr="0099596E">
        <w:rPr>
          <w:rFonts w:cstheme="majorBidi"/>
        </w:rPr>
        <w:t>»</w:t>
      </w:r>
    </w:p>
    <w:p w:rsidR="00AD1AA6" w:rsidRPr="006F0177" w:rsidRDefault="00583270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  <w:r w:rsidR="00AD1AA6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</w:t>
      </w:r>
    </w:p>
    <w:p w:rsidR="008A41C9" w:rsidRPr="00C834B5" w:rsidRDefault="00AD1AA6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cs="Times New Roman"/>
          <w:sz w:val="24"/>
          <w:szCs w:val="24"/>
        </w:rPr>
      </w:pPr>
      <w:r w:rsidRPr="00916374">
        <w:rPr>
          <w:rFonts w:eastAsia="Times New Roman" w:cs="Times New Roman"/>
          <w:sz w:val="20"/>
          <w:szCs w:val="20"/>
          <w:lang w:eastAsia="fr-FR"/>
        </w:rPr>
        <w:t xml:space="preserve">                      </w:t>
      </w:r>
    </w:p>
    <w:p w:rsidR="00E2046F" w:rsidRPr="00C834B5" w:rsidRDefault="006F0177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C834B5">
        <w:rPr>
          <w:rFonts w:eastAsia="Times New Roman" w:cs="Times New Roman"/>
          <w:sz w:val="24"/>
          <w:szCs w:val="24"/>
          <w:lang w:eastAsia="fr-FR"/>
        </w:rPr>
        <w:t xml:space="preserve">   </w:t>
      </w:r>
      <w:r w:rsidR="00F776F1" w:rsidRPr="00C834B5">
        <w:rPr>
          <w:rFonts w:eastAsia="Times New Roman" w:cs="Times New Roman"/>
          <w:sz w:val="24"/>
          <w:szCs w:val="24"/>
          <w:lang w:eastAsia="fr-FR"/>
        </w:rPr>
        <w:t xml:space="preserve"> </w:t>
      </w:r>
      <w:r w:rsidR="00F776F1" w:rsidRPr="00C834B5">
        <w:rPr>
          <w:rFonts w:cstheme="majorBidi"/>
          <w:sz w:val="24"/>
          <w:szCs w:val="24"/>
        </w:rPr>
        <w:t xml:space="preserve">Système d'assistance en freinage </w:t>
      </w:r>
    </w:p>
    <w:p w:rsidR="00E2046F" w:rsidRPr="00C834B5" w:rsidRDefault="00E2046F" w:rsidP="00730BD5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C834B5">
        <w:rPr>
          <w:rFonts w:eastAsia="Times New Roman" w:cstheme="majorBidi"/>
          <w:sz w:val="24"/>
          <w:szCs w:val="24"/>
          <w:lang w:eastAsia="fr-FR"/>
        </w:rPr>
        <w:t xml:space="preserve">    </w:t>
      </w:r>
      <w:r w:rsidR="00730BD5" w:rsidRPr="00C834B5">
        <w:rPr>
          <w:rFonts w:cstheme="majorBidi"/>
          <w:sz w:val="24"/>
          <w:szCs w:val="24"/>
        </w:rPr>
        <w:t>Système antiblocage (ABS)</w:t>
      </w:r>
    </w:p>
    <w:p w:rsidR="00730BD5" w:rsidRPr="00C834B5" w:rsidRDefault="00730BD5" w:rsidP="00730BD5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C834B5">
        <w:rPr>
          <w:rFonts w:cstheme="majorBidi"/>
          <w:sz w:val="24"/>
          <w:szCs w:val="24"/>
        </w:rPr>
        <w:t xml:space="preserve">    Régulation de comportement dynamique (ESP®)</w:t>
      </w:r>
    </w:p>
    <w:p w:rsidR="00730BD5" w:rsidRPr="00C834B5" w:rsidRDefault="00730BD5" w:rsidP="00730BD5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C834B5">
        <w:rPr>
          <w:rFonts w:cstheme="majorBidi"/>
          <w:sz w:val="24"/>
          <w:szCs w:val="24"/>
        </w:rPr>
        <w:t xml:space="preserve">    Système anti-patinage (ASR)</w:t>
      </w:r>
    </w:p>
    <w:p w:rsidR="00F776F1" w:rsidRPr="00C834B5" w:rsidRDefault="00916374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C834B5">
        <w:rPr>
          <w:rFonts w:cstheme="majorBidi"/>
          <w:sz w:val="24"/>
          <w:szCs w:val="24"/>
        </w:rPr>
        <w:t xml:space="preserve">    </w:t>
      </w:r>
      <w:r w:rsidR="00F776F1" w:rsidRPr="00C834B5">
        <w:rPr>
          <w:rFonts w:cstheme="majorBidi"/>
          <w:sz w:val="24"/>
          <w:szCs w:val="24"/>
        </w:rPr>
        <w:t>Indicateur de distance</w:t>
      </w:r>
    </w:p>
    <w:p w:rsidR="00610CEA" w:rsidRPr="00C834B5" w:rsidRDefault="00730BD5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C834B5">
        <w:rPr>
          <w:rFonts w:cstheme="majorBidi"/>
          <w:sz w:val="24"/>
          <w:szCs w:val="24"/>
        </w:rPr>
        <w:t xml:space="preserve">    </w:t>
      </w:r>
      <w:r w:rsidR="00610CEA" w:rsidRPr="00C834B5">
        <w:rPr>
          <w:rFonts w:cstheme="majorBidi"/>
          <w:sz w:val="24"/>
          <w:szCs w:val="24"/>
        </w:rPr>
        <w:t>TEMPOMAT avec limiteur de vitesse variable SPEEDTRONIC</w:t>
      </w:r>
    </w:p>
    <w:p w:rsidR="00916374" w:rsidRPr="00C834B5" w:rsidRDefault="00F776F1" w:rsidP="000D7807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Volant et levier de vitesses en cuir</w:t>
      </w:r>
      <w:r w:rsidR="00916374" w:rsidRPr="00C834B5">
        <w:rPr>
          <w:rFonts w:cstheme="majorBidi"/>
          <w:sz w:val="24"/>
          <w:szCs w:val="24"/>
        </w:rPr>
        <w:t xml:space="preserve"> </w:t>
      </w:r>
    </w:p>
    <w:p w:rsidR="00F776F1" w:rsidRPr="00C834B5" w:rsidRDefault="00F776F1" w:rsidP="00F776F1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 Air bag rideau</w:t>
      </w:r>
    </w:p>
    <w:p w:rsidR="00F776F1" w:rsidRPr="00C834B5" w:rsidRDefault="00F776F1" w:rsidP="00F776F1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 Airbag genoux pour le conducteur</w:t>
      </w:r>
    </w:p>
    <w:p w:rsidR="00BE79BD" w:rsidRPr="00C834B5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 Boite de vitesse 7G-DCT  automatique à double embrayage</w:t>
      </w:r>
    </w:p>
    <w:p w:rsidR="00BE79BD" w:rsidRPr="00C834B5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Régulateur de vitesse</w:t>
      </w:r>
    </w:p>
    <w:p w:rsidR="00730BD5" w:rsidRPr="00C834B5" w:rsidRDefault="00730BD5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Indicateurs d’intervalles de maintenance »ASSYST</w:t>
      </w:r>
    </w:p>
    <w:p w:rsidR="00730BD5" w:rsidRPr="00C834B5" w:rsidRDefault="00730BD5" w:rsidP="00730BD5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Freinage d'urgence assisté BAS avec détection automatique de situations de freinage d'urgence et assistance</w:t>
      </w:r>
    </w:p>
    <w:p w:rsidR="00730BD5" w:rsidRPr="00C834B5" w:rsidRDefault="00730BD5" w:rsidP="00730BD5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automatique lors du freinage</w:t>
      </w:r>
    </w:p>
    <w:p w:rsidR="00CE579C" w:rsidRPr="00C834B5" w:rsidRDefault="00CE579C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Ordinateur de bord </w:t>
      </w:r>
    </w:p>
    <w:p w:rsidR="00730BD5" w:rsidRPr="00C834B5" w:rsidRDefault="00730BD5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Frein de stationnement électrique</w:t>
      </w:r>
    </w:p>
    <w:p w:rsidR="00610CEA" w:rsidRPr="00C834B5" w:rsidRDefault="00610CEA" w:rsidP="00610CEA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Radio Audio 20 CD 1) avec double tuner, écran couleur diagonale 14,7 cm</w:t>
      </w:r>
    </w:p>
    <w:p w:rsidR="00610CEA" w:rsidRPr="00C834B5" w:rsidRDefault="00610CEA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lastRenderedPageBreak/>
        <w:t>Projecteurs halogène avec feux de jour halogènes intégrés</w:t>
      </w:r>
    </w:p>
    <w:p w:rsidR="00B21C4C" w:rsidRPr="00C834B5" w:rsidRDefault="00610CEA" w:rsidP="00C834B5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System d’échappement a double flux deux sortie</w:t>
      </w:r>
    </w:p>
    <w:p w:rsidR="00BE79BD" w:rsidRPr="00C834B5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Colonne de direction, réglable mécaniquement</w:t>
      </w:r>
    </w:p>
    <w:p w:rsidR="00CE579C" w:rsidRPr="00C834B5" w:rsidRDefault="00CE579C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Siège de passager réglable électriquement avec mémoire</w:t>
      </w:r>
    </w:p>
    <w:p w:rsidR="00CE579C" w:rsidRPr="00C834B5" w:rsidRDefault="00CE579C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Filtre </w:t>
      </w:r>
      <w:r w:rsidR="00610CEA" w:rsidRPr="00C834B5">
        <w:rPr>
          <w:rFonts w:cstheme="majorBidi"/>
          <w:sz w:val="24"/>
          <w:szCs w:val="24"/>
        </w:rPr>
        <w:t>à</w:t>
      </w:r>
      <w:r w:rsidRPr="00C834B5">
        <w:rPr>
          <w:rFonts w:cstheme="majorBidi"/>
          <w:sz w:val="24"/>
          <w:szCs w:val="24"/>
        </w:rPr>
        <w:t xml:space="preserve"> particule </w:t>
      </w:r>
    </w:p>
    <w:p w:rsidR="00610CEA" w:rsidRPr="00C834B5" w:rsidRDefault="00610CEA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Pack visibilité</w:t>
      </w:r>
    </w:p>
    <w:p w:rsidR="00E829D8" w:rsidRPr="00C834B5" w:rsidRDefault="00E829D8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Accoudoir coté conducteur et passager </w:t>
      </w:r>
    </w:p>
    <w:p w:rsidR="00BE79BD" w:rsidRPr="00C834B5" w:rsidRDefault="00F02204" w:rsidP="00F02204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Volant multi fonction en </w:t>
      </w:r>
      <w:r w:rsidR="00BE79BD" w:rsidRPr="00C834B5">
        <w:rPr>
          <w:rFonts w:cstheme="majorBidi"/>
          <w:sz w:val="24"/>
          <w:szCs w:val="24"/>
        </w:rPr>
        <w:t xml:space="preserve">3 branches réglables </w:t>
      </w:r>
    </w:p>
    <w:p w:rsidR="00783098" w:rsidRPr="00C834B5" w:rsidRDefault="00783098" w:rsidP="00E829D8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Sièges avant chauffants</w:t>
      </w:r>
    </w:p>
    <w:p w:rsidR="00783098" w:rsidRPr="00C834B5" w:rsidRDefault="00783098" w:rsidP="00E829D8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Mode ECO start-stop</w:t>
      </w:r>
    </w:p>
    <w:p w:rsidR="00E829D8" w:rsidRPr="00C834B5" w:rsidRDefault="00783098" w:rsidP="00C834B5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Clignote feux stop adaptatifs</w:t>
      </w:r>
    </w:p>
    <w:p w:rsidR="00E829D8" w:rsidRPr="00C834B5" w:rsidRDefault="00E829D8" w:rsidP="00E829D8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Capteur de pluie avec deux niveaux de sensibilité </w:t>
      </w:r>
    </w:p>
    <w:p w:rsidR="00BE79BD" w:rsidRPr="00C834B5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Avertisseurs de perte de pression des pneus</w:t>
      </w:r>
    </w:p>
    <w:p w:rsidR="00783098" w:rsidRPr="00C834B5" w:rsidRDefault="00E829D8" w:rsidP="00F02204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Châssis </w:t>
      </w:r>
      <w:r w:rsidR="00BE79BD" w:rsidRPr="00C834B5">
        <w:rPr>
          <w:rFonts w:cstheme="majorBidi"/>
          <w:sz w:val="24"/>
          <w:szCs w:val="24"/>
        </w:rPr>
        <w:t xml:space="preserve"> confort</w:t>
      </w:r>
    </w:p>
    <w:p w:rsidR="00B21C4C" w:rsidRPr="00C834B5" w:rsidRDefault="00B21C4C" w:rsidP="00F02204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Clé de démarrage électronique design avec applications chromées</w:t>
      </w:r>
    </w:p>
    <w:p w:rsidR="00E829D8" w:rsidRPr="00C834B5" w:rsidRDefault="00E829D8" w:rsidP="00E829D8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Indi</w:t>
      </w:r>
      <w:r w:rsidR="00730BD5" w:rsidRPr="00C834B5">
        <w:rPr>
          <w:rFonts w:cstheme="majorBidi"/>
          <w:sz w:val="24"/>
          <w:szCs w:val="24"/>
        </w:rPr>
        <w:t xml:space="preserve">cateur de perte de pression du pneu </w:t>
      </w:r>
    </w:p>
    <w:p w:rsidR="00730BD5" w:rsidRPr="00C834B5" w:rsidRDefault="00730BD5" w:rsidP="00E829D8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Eclairage d'urgence actif</w:t>
      </w:r>
    </w:p>
    <w:p w:rsidR="00BE79BD" w:rsidRPr="00C834B5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Rétroviseur extérieur rabattables électriquement </w:t>
      </w:r>
    </w:p>
    <w:p w:rsidR="007411C6" w:rsidRPr="00C834B5" w:rsidRDefault="00610CEA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Toit en doublure en tissu gris</w:t>
      </w:r>
    </w:p>
    <w:p w:rsidR="007411C6" w:rsidRPr="00C834B5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Sonore de  détection de fatigue</w:t>
      </w:r>
    </w:p>
    <w:p w:rsidR="00730BD5" w:rsidRPr="00C834B5" w:rsidRDefault="00783098" w:rsidP="00730BD5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Siège enfant Isofix au siège arrière</w:t>
      </w:r>
    </w:p>
    <w:p w:rsidR="007411C6" w:rsidRPr="00C834B5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 Climatisation</w:t>
      </w:r>
    </w:p>
    <w:p w:rsidR="007411C6" w:rsidRPr="00C834B5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Vitres électriques</w:t>
      </w:r>
    </w:p>
    <w:p w:rsidR="007411C6" w:rsidRPr="00C834B5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 xml:space="preserve"> Verre thermique</w:t>
      </w:r>
    </w:p>
    <w:p w:rsidR="00421F09" w:rsidRPr="00C834B5" w:rsidRDefault="00783098" w:rsidP="00B21C4C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Système de nettoyage de phares</w:t>
      </w:r>
    </w:p>
    <w:p w:rsidR="00783098" w:rsidRPr="00C834B5" w:rsidRDefault="00783098" w:rsidP="00783098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Jante en alliage léger  AMG à 5 branches en 4X 18</w:t>
      </w:r>
    </w:p>
    <w:p w:rsidR="00247C3A" w:rsidRPr="00C834B5" w:rsidRDefault="00783098" w:rsidP="00BC3945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C834B5">
        <w:rPr>
          <w:rFonts w:cstheme="majorBidi"/>
          <w:sz w:val="24"/>
          <w:szCs w:val="24"/>
        </w:rPr>
        <w:t>Roulage à plat</w:t>
      </w:r>
    </w:p>
    <w:p w:rsidR="00E2046F" w:rsidRPr="00E66CAD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eastAsia="Times New Roman" w:hAnsiTheme="majorBidi" w:cstheme="majorBidi"/>
          <w:lang w:eastAsia="fr-FR"/>
        </w:rPr>
      </w:pPr>
    </w:p>
    <w:p w:rsidR="00E2046F" w:rsidRPr="00E66CAD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eastAsia="Times New Roman" w:hAnsiTheme="majorBidi" w:cstheme="majorBidi"/>
          <w:sz w:val="28"/>
          <w:szCs w:val="28"/>
          <w:lang w:eastAsia="fr-FR"/>
        </w:rPr>
      </w:pPr>
    </w:p>
    <w:p w:rsidR="00E2046F" w:rsidRPr="00E66CAD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eastAsia="Times New Roman" w:hAnsiTheme="majorBidi" w:cstheme="majorBidi"/>
          <w:sz w:val="28"/>
          <w:szCs w:val="28"/>
          <w:lang w:eastAsia="fr-FR"/>
        </w:rPr>
      </w:pPr>
    </w:p>
    <w:p w:rsidR="008A41C9" w:rsidRPr="00916374" w:rsidRDefault="008A41C9" w:rsidP="0086333F">
      <w:pPr>
        <w:pStyle w:val="Paragraphedeliste"/>
        <w:tabs>
          <w:tab w:val="left" w:pos="142"/>
          <w:tab w:val="left" w:pos="567"/>
          <w:tab w:val="left" w:pos="709"/>
          <w:tab w:val="left" w:pos="851"/>
        </w:tabs>
        <w:spacing w:after="120"/>
        <w:ind w:left="786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0"/>
          <w:szCs w:val="20"/>
          <w:lang w:eastAsia="fr-FR"/>
        </w:rPr>
      </w:pPr>
    </w:p>
    <w:p w:rsidR="00140D4B" w:rsidRPr="00916374" w:rsidRDefault="00140D4B" w:rsidP="00140D4B">
      <w:pPr>
        <w:spacing w:after="0" w:line="240" w:lineRule="auto"/>
        <w:rPr>
          <w:rFonts w:cs="Times New Roman"/>
        </w:rPr>
      </w:pPr>
    </w:p>
    <w:sectPr w:rsidR="00140D4B" w:rsidRPr="00916374" w:rsidSect="000076F8">
      <w:headerReference w:type="default" r:id="rId9"/>
      <w:footerReference w:type="default" r:id="rId10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9AB" w:rsidRDefault="00A419AB" w:rsidP="00BE247C">
      <w:pPr>
        <w:spacing w:after="0" w:line="240" w:lineRule="auto"/>
      </w:pPr>
      <w:r>
        <w:separator/>
      </w:r>
    </w:p>
  </w:endnote>
  <w:endnote w:type="continuationSeparator" w:id="1">
    <w:p w:rsidR="00A419AB" w:rsidRDefault="00A419AB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W Headline">
    <w:altName w:val="VW Headli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9AB" w:rsidRDefault="00A419AB" w:rsidP="00BE247C">
      <w:pPr>
        <w:spacing w:after="0" w:line="240" w:lineRule="auto"/>
      </w:pPr>
      <w:r>
        <w:separator/>
      </w:r>
    </w:p>
  </w:footnote>
  <w:footnote w:type="continuationSeparator" w:id="1">
    <w:p w:rsidR="00A419AB" w:rsidRDefault="00A419AB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EA752D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D11769"/>
    <w:multiLevelType w:val="hybridMultilevel"/>
    <w:tmpl w:val="6E6CC0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6410E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i w:val="0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824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0D7807"/>
    <w:rsid w:val="00100A77"/>
    <w:rsid w:val="00106683"/>
    <w:rsid w:val="00140D4B"/>
    <w:rsid w:val="00143EBE"/>
    <w:rsid w:val="0015405E"/>
    <w:rsid w:val="001546D6"/>
    <w:rsid w:val="00163DDC"/>
    <w:rsid w:val="00167B47"/>
    <w:rsid w:val="00170ED8"/>
    <w:rsid w:val="00186010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1F7F59"/>
    <w:rsid w:val="002121E6"/>
    <w:rsid w:val="0021656F"/>
    <w:rsid w:val="002212CB"/>
    <w:rsid w:val="0024573E"/>
    <w:rsid w:val="00247C3A"/>
    <w:rsid w:val="00253474"/>
    <w:rsid w:val="002559B8"/>
    <w:rsid w:val="00266D37"/>
    <w:rsid w:val="00271582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3E7483"/>
    <w:rsid w:val="00401A83"/>
    <w:rsid w:val="00407B5B"/>
    <w:rsid w:val="00407F4B"/>
    <w:rsid w:val="00413A29"/>
    <w:rsid w:val="00416B1D"/>
    <w:rsid w:val="00421C2B"/>
    <w:rsid w:val="00421F09"/>
    <w:rsid w:val="004363A2"/>
    <w:rsid w:val="0045597B"/>
    <w:rsid w:val="00464568"/>
    <w:rsid w:val="004B09CE"/>
    <w:rsid w:val="004B14A2"/>
    <w:rsid w:val="004B5146"/>
    <w:rsid w:val="004C0693"/>
    <w:rsid w:val="004D0EB9"/>
    <w:rsid w:val="004D0FD1"/>
    <w:rsid w:val="004D2F77"/>
    <w:rsid w:val="004D5F1B"/>
    <w:rsid w:val="004D7F63"/>
    <w:rsid w:val="004E2A38"/>
    <w:rsid w:val="0050310C"/>
    <w:rsid w:val="00505990"/>
    <w:rsid w:val="00532D95"/>
    <w:rsid w:val="00537BA8"/>
    <w:rsid w:val="00540E02"/>
    <w:rsid w:val="00546A24"/>
    <w:rsid w:val="0055048D"/>
    <w:rsid w:val="00571E38"/>
    <w:rsid w:val="00583270"/>
    <w:rsid w:val="00585CA2"/>
    <w:rsid w:val="00591F4B"/>
    <w:rsid w:val="0059506C"/>
    <w:rsid w:val="005A7E8B"/>
    <w:rsid w:val="005B5B77"/>
    <w:rsid w:val="005C0DE5"/>
    <w:rsid w:val="005C3010"/>
    <w:rsid w:val="005C72FD"/>
    <w:rsid w:val="005C7D2A"/>
    <w:rsid w:val="005D088C"/>
    <w:rsid w:val="005D1532"/>
    <w:rsid w:val="005D7A4E"/>
    <w:rsid w:val="005E16A6"/>
    <w:rsid w:val="005F54C7"/>
    <w:rsid w:val="00601A9C"/>
    <w:rsid w:val="00604184"/>
    <w:rsid w:val="0061066C"/>
    <w:rsid w:val="00610CEA"/>
    <w:rsid w:val="00616347"/>
    <w:rsid w:val="00622240"/>
    <w:rsid w:val="00624459"/>
    <w:rsid w:val="006269A0"/>
    <w:rsid w:val="00630F70"/>
    <w:rsid w:val="00637C7F"/>
    <w:rsid w:val="00651A2E"/>
    <w:rsid w:val="00653726"/>
    <w:rsid w:val="00660180"/>
    <w:rsid w:val="00673C27"/>
    <w:rsid w:val="006855BE"/>
    <w:rsid w:val="006859AA"/>
    <w:rsid w:val="00687BB3"/>
    <w:rsid w:val="006A304C"/>
    <w:rsid w:val="006B28FA"/>
    <w:rsid w:val="006F0177"/>
    <w:rsid w:val="006F032E"/>
    <w:rsid w:val="006F4C06"/>
    <w:rsid w:val="006F6060"/>
    <w:rsid w:val="007145A5"/>
    <w:rsid w:val="00730BD5"/>
    <w:rsid w:val="007411C6"/>
    <w:rsid w:val="00743F07"/>
    <w:rsid w:val="00760786"/>
    <w:rsid w:val="00765308"/>
    <w:rsid w:val="00777A8A"/>
    <w:rsid w:val="00783098"/>
    <w:rsid w:val="007852D8"/>
    <w:rsid w:val="00791345"/>
    <w:rsid w:val="00791750"/>
    <w:rsid w:val="007A65B6"/>
    <w:rsid w:val="007B34C5"/>
    <w:rsid w:val="007B39CF"/>
    <w:rsid w:val="007B3A04"/>
    <w:rsid w:val="007C1C08"/>
    <w:rsid w:val="007D2804"/>
    <w:rsid w:val="007D6B1D"/>
    <w:rsid w:val="00803F53"/>
    <w:rsid w:val="008162EA"/>
    <w:rsid w:val="008212CB"/>
    <w:rsid w:val="00840772"/>
    <w:rsid w:val="0086333F"/>
    <w:rsid w:val="00873BA0"/>
    <w:rsid w:val="00882B7B"/>
    <w:rsid w:val="008A41C9"/>
    <w:rsid w:val="008B0E26"/>
    <w:rsid w:val="008C24CA"/>
    <w:rsid w:val="008D1136"/>
    <w:rsid w:val="008F2F6C"/>
    <w:rsid w:val="008F782E"/>
    <w:rsid w:val="00912A12"/>
    <w:rsid w:val="00912D8D"/>
    <w:rsid w:val="00916374"/>
    <w:rsid w:val="009214EC"/>
    <w:rsid w:val="00937565"/>
    <w:rsid w:val="00941808"/>
    <w:rsid w:val="0094236A"/>
    <w:rsid w:val="0094300D"/>
    <w:rsid w:val="009438B4"/>
    <w:rsid w:val="00950818"/>
    <w:rsid w:val="0095421B"/>
    <w:rsid w:val="00955847"/>
    <w:rsid w:val="00982371"/>
    <w:rsid w:val="00993817"/>
    <w:rsid w:val="0099596E"/>
    <w:rsid w:val="009B4D6F"/>
    <w:rsid w:val="009B6BC1"/>
    <w:rsid w:val="009C2A98"/>
    <w:rsid w:val="009F7874"/>
    <w:rsid w:val="00A13BA6"/>
    <w:rsid w:val="00A2496E"/>
    <w:rsid w:val="00A26262"/>
    <w:rsid w:val="00A419AB"/>
    <w:rsid w:val="00A6071A"/>
    <w:rsid w:val="00A62951"/>
    <w:rsid w:val="00A77AD9"/>
    <w:rsid w:val="00A90BF5"/>
    <w:rsid w:val="00AB12C3"/>
    <w:rsid w:val="00AC109F"/>
    <w:rsid w:val="00AC64AC"/>
    <w:rsid w:val="00AD1AA6"/>
    <w:rsid w:val="00AD697A"/>
    <w:rsid w:val="00AF16B2"/>
    <w:rsid w:val="00B120AD"/>
    <w:rsid w:val="00B12856"/>
    <w:rsid w:val="00B15FD9"/>
    <w:rsid w:val="00B177AB"/>
    <w:rsid w:val="00B21C4C"/>
    <w:rsid w:val="00B4643E"/>
    <w:rsid w:val="00B65BB9"/>
    <w:rsid w:val="00B70A8C"/>
    <w:rsid w:val="00B71A76"/>
    <w:rsid w:val="00B76133"/>
    <w:rsid w:val="00BC3945"/>
    <w:rsid w:val="00BD3197"/>
    <w:rsid w:val="00BE247C"/>
    <w:rsid w:val="00BE34A6"/>
    <w:rsid w:val="00BE4F37"/>
    <w:rsid w:val="00BE79BD"/>
    <w:rsid w:val="00BF0FCD"/>
    <w:rsid w:val="00C14DC6"/>
    <w:rsid w:val="00C262FB"/>
    <w:rsid w:val="00C31AED"/>
    <w:rsid w:val="00C834B5"/>
    <w:rsid w:val="00C90186"/>
    <w:rsid w:val="00C97DA4"/>
    <w:rsid w:val="00CA150F"/>
    <w:rsid w:val="00CA4A89"/>
    <w:rsid w:val="00CB24E1"/>
    <w:rsid w:val="00CB25B6"/>
    <w:rsid w:val="00CC4538"/>
    <w:rsid w:val="00CD1A55"/>
    <w:rsid w:val="00CE579C"/>
    <w:rsid w:val="00D044F4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C7FAF"/>
    <w:rsid w:val="00DD29E5"/>
    <w:rsid w:val="00DD70A6"/>
    <w:rsid w:val="00DF1BF6"/>
    <w:rsid w:val="00E052C2"/>
    <w:rsid w:val="00E2046F"/>
    <w:rsid w:val="00E25314"/>
    <w:rsid w:val="00E47540"/>
    <w:rsid w:val="00E654BF"/>
    <w:rsid w:val="00E6679D"/>
    <w:rsid w:val="00E66CAD"/>
    <w:rsid w:val="00E66D54"/>
    <w:rsid w:val="00E74F29"/>
    <w:rsid w:val="00E75BC2"/>
    <w:rsid w:val="00E829D8"/>
    <w:rsid w:val="00E85061"/>
    <w:rsid w:val="00E86E74"/>
    <w:rsid w:val="00E95F57"/>
    <w:rsid w:val="00EA1979"/>
    <w:rsid w:val="00EA5F7B"/>
    <w:rsid w:val="00EA752D"/>
    <w:rsid w:val="00EA7E9F"/>
    <w:rsid w:val="00EB390B"/>
    <w:rsid w:val="00EB418B"/>
    <w:rsid w:val="00EC7A96"/>
    <w:rsid w:val="00ED6422"/>
    <w:rsid w:val="00EE0021"/>
    <w:rsid w:val="00EF568B"/>
    <w:rsid w:val="00EF6739"/>
    <w:rsid w:val="00F00191"/>
    <w:rsid w:val="00F007E9"/>
    <w:rsid w:val="00F02204"/>
    <w:rsid w:val="00F03B26"/>
    <w:rsid w:val="00F12135"/>
    <w:rsid w:val="00F32473"/>
    <w:rsid w:val="00F33DC2"/>
    <w:rsid w:val="00F348A3"/>
    <w:rsid w:val="00F4112B"/>
    <w:rsid w:val="00F776F1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paragraph" w:customStyle="1" w:styleId="Pa8">
    <w:name w:val="Pa8"/>
    <w:basedOn w:val="Normal"/>
    <w:next w:val="Normal"/>
    <w:uiPriority w:val="99"/>
    <w:rsid w:val="001F7F59"/>
    <w:pPr>
      <w:autoSpaceDE w:val="0"/>
      <w:autoSpaceDN w:val="0"/>
      <w:adjustRightInd w:val="0"/>
      <w:spacing w:after="0" w:line="171" w:lineRule="atLeast"/>
    </w:pPr>
    <w:rPr>
      <w:rFonts w:ascii="VW Headline" w:hAnsi="VW Headline"/>
      <w:sz w:val="24"/>
      <w:szCs w:val="24"/>
    </w:rPr>
  </w:style>
  <w:style w:type="character" w:customStyle="1" w:styleId="A8">
    <w:name w:val="A8"/>
    <w:uiPriority w:val="99"/>
    <w:rsid w:val="001F7F59"/>
    <w:rPr>
      <w:rFonts w:cs="VW Headlin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amine</cp:lastModifiedBy>
  <cp:revision>8</cp:revision>
  <cp:lastPrinted>2012-05-13T12:14:00Z</cp:lastPrinted>
  <dcterms:created xsi:type="dcterms:W3CDTF">2012-12-31T09:20:00Z</dcterms:created>
  <dcterms:modified xsi:type="dcterms:W3CDTF">2012-12-31T10:39:00Z</dcterms:modified>
</cp:coreProperties>
</file>